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tbl>
      <w:tblPr>
        <w:tblStyle w:val="3"/>
        <w:tblW w:w="14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558"/>
        <w:gridCol w:w="1379"/>
        <w:gridCol w:w="1769"/>
        <w:gridCol w:w="870"/>
        <w:gridCol w:w="675"/>
        <w:gridCol w:w="660"/>
        <w:gridCol w:w="870"/>
        <w:gridCol w:w="870"/>
        <w:gridCol w:w="870"/>
        <w:gridCol w:w="1181"/>
        <w:gridCol w:w="1934"/>
        <w:gridCol w:w="1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46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singl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single"/>
                <w:lang w:val="en-US" w:eastAsia="zh-CN" w:bidi="ar"/>
              </w:rPr>
              <w:t>海南科技职业大学2023年教职工暑期去向表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5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暑假去向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值班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挂职锻炼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学历提升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宣传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协议休假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PingFang SC" w:hAnsi="PingFang SC" w:eastAsia="PingFang SC" w:cs="PingFang SC"/>
                <w:i w:val="0"/>
                <w:iCs w:val="0"/>
                <w:color w:val="191919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PingFang SC" w:hAnsi="PingFang SC" w:eastAsia="PingFang SC" w:cs="PingFang SC"/>
                <w:i w:val="0"/>
                <w:iCs w:val="0"/>
                <w:color w:val="191919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6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注：在暑期去向空格处打钩，纸质版经部门负责人签字盖章后与电子版统一报送至人事处。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1D5E0C8C"/>
    <w:rsid w:val="1D5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2"/>
      <w:lang w:val="zh-CN" w:eastAsia="zh-CN" w:bidi="ar-SA"/>
    </w:rPr>
  </w:style>
  <w:style w:type="paragraph" w:customStyle="1" w:styleId="5">
    <w:name w:val="表格文字"/>
    <w:basedOn w:val="1"/>
    <w:qFormat/>
    <w:uiPriority w:val="99"/>
    <w:pPr>
      <w:spacing w:line="300" w:lineRule="auto"/>
    </w:pPr>
    <w:rPr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2023-06-24T10:47:00Z</dcterms:created>
  <dc:creator>李戴</dc:creator>
  <cp:lastModifiedBy>李戴</cp:lastModifiedBy>
  <dcterms:modified xsi:type="dcterms:W3CDTF">2023-06-24T10:48:01Z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9F101FDBD5734B6F812CDA9989D2F025_11</vt:lpwstr>
  </property>
</Properties>
</file>