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360" w:lineRule="auto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53047300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附件4</w:t>
      </w:r>
    </w:p>
    <w:p>
      <w:pPr>
        <w:widowControl/>
        <w:snapToGrid w:val="0"/>
        <w:spacing w:line="600" w:lineRule="exact"/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widowControl/>
        <w:snapToGrid w:val="0"/>
        <w:spacing w:line="74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海南省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科学技术奖励工作日程</w:t>
      </w:r>
      <w:bookmarkEnd w:id="0"/>
    </w:p>
    <w:p>
      <w:pPr>
        <w:widowControl/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</w:rPr>
              <w:t>时间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</w:rPr>
              <w:t>工作安排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hint="eastAsia" w:ascii="宋体" w:hAnsi="宋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10月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发布提名通知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提交提名材料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2023年1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形式审查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，并对形式审查结果进行公示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专业</w:t>
            </w:r>
            <w:r>
              <w:rPr>
                <w:rFonts w:hint="eastAsia" w:ascii="宋体" w:hAnsi="宋体"/>
                <w:color w:val="000000"/>
                <w:sz w:val="30"/>
              </w:rPr>
              <w:t>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专业评审推荐项目公示，</w:t>
            </w:r>
            <w:r>
              <w:rPr>
                <w:rFonts w:hint="eastAsia" w:ascii="宋体" w:hAnsi="宋体"/>
                <w:color w:val="000000"/>
                <w:sz w:val="30"/>
              </w:rPr>
              <w:t>异议处理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奖励委员会会议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审定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拟授奖项目公示，</w:t>
            </w:r>
            <w:r>
              <w:rPr>
                <w:rFonts w:hint="eastAsia" w:ascii="宋体" w:hAnsi="宋体"/>
                <w:color w:val="000000"/>
                <w:sz w:val="30"/>
              </w:rPr>
              <w:t>异议处理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，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30"/>
              </w:rPr>
              <w:t>科技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厅</w:t>
            </w:r>
            <w:r>
              <w:rPr>
                <w:rFonts w:hint="eastAsia" w:ascii="宋体" w:hAnsi="宋体"/>
                <w:color w:val="000000"/>
                <w:sz w:val="30"/>
              </w:rPr>
              <w:t>审核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30"/>
              </w:rPr>
              <w:t>报</w:t>
            </w:r>
            <w:r>
              <w:rPr>
                <w:rFonts w:hint="eastAsia" w:ascii="宋体" w:hAnsi="宋体"/>
                <w:color w:val="000000"/>
                <w:sz w:val="30"/>
                <w:lang w:eastAsia="zh-CN"/>
              </w:rPr>
              <w:t>省政府</w:t>
            </w:r>
            <w:r>
              <w:rPr>
                <w:rFonts w:hint="eastAsia" w:ascii="宋体" w:hAnsi="宋体"/>
                <w:color w:val="000000"/>
                <w:sz w:val="30"/>
              </w:rPr>
              <w:t>批准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30"/>
              </w:rPr>
              <w:t>月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before="218" w:beforeLines="70" w:after="218" w:afterLines="70"/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授奖</w:t>
            </w:r>
            <w:r>
              <w:rPr>
                <w:rFonts w:hint="eastAsia" w:ascii="宋体" w:hAnsi="宋体"/>
                <w:color w:val="000000"/>
                <w:sz w:val="30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30"/>
                <w:szCs w:val="22"/>
              </w:rPr>
              <w:t>召开奖励大会</w:t>
            </w:r>
          </w:p>
        </w:tc>
      </w:tr>
    </w:tbl>
    <w:p/>
    <w:sectPr>
      <w:headerReference r:id="rId3" w:type="default"/>
      <w:footerReference r:id="rId4" w:type="default"/>
      <w:pgMar w:top="1440" w:right="1800" w:bottom="1440" w:left="1800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-8.7pt;height:19.1pt;width:64.3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napToGrid w:val="0"/>
                  <w:ind w:right="40" w:rightChars="1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500"/>
  <w:hyphenationZone w:val="360"/>
  <w:drawingGridHorizontalSpacing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suppressSpBfAfterPgBrk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DD755155"/>
    <w:rsid w:val="FBFF9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uiPriority w:val="99"/>
  </w:style>
  <w:style w:type="paragraph" w:customStyle="1" w:styleId="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2020-06-09T01:27:00Z</dcterms:created>
  <dc:creator>greatwall</dc:creator>
  <cp:lastModifiedBy>greatwall</cp:lastModifiedBy>
  <dcterms:modified xsi:type="dcterms:W3CDTF">2022-10-26T15:30:58Z</dcterms:modified>
  <dc:title>国家科学技术奖励年度工作日程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