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napToGrid w:val="0"/>
        <w:spacing w:line="360" w:lineRule="auto"/>
        <w:jc w:val="left"/>
        <w:outlineLvl w:val="0"/>
        <w:rPr>
          <w:rFonts w:hint="eastAsia" w:ascii="宋体" w:hAnsi="宋体"/>
          <w:color w:val="000000"/>
          <w:sz w:val="32"/>
          <w:szCs w:val="32"/>
          <w:lang w:eastAsia="zh-CN"/>
        </w:rPr>
      </w:pPr>
      <w:bookmarkStart w:id="0" w:name="_Toc530473016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spacing w:line="100" w:lineRule="exact"/>
        <w:jc w:val="center"/>
        <w:outlineLvl w:val="0"/>
        <w:rPr>
          <w:rFonts w:hint="eastAsia" w:ascii="宋体" w:hAnsi="宋体"/>
          <w:color w:val="000000"/>
          <w:sz w:val="36"/>
          <w:szCs w:val="36"/>
          <w:lang w:eastAsia="zh-CN"/>
        </w:rPr>
      </w:pPr>
    </w:p>
    <w:bookmarkEnd w:id="0"/>
    <w:p>
      <w:pPr>
        <w:spacing w:line="7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年度海南省科学技术奖提名公示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内容</w:t>
      </w:r>
    </w:p>
    <w:p>
      <w:pPr>
        <w:spacing w:line="10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>
      <w:pPr>
        <w:spacing w:line="440" w:lineRule="exact"/>
        <w:outlineLvl w:val="1"/>
        <w:rPr>
          <w:rFonts w:hint="eastAsia" w:eastAsia="仿宋_GB2312"/>
          <w:color w:val="auto"/>
          <w:sz w:val="28"/>
          <w:szCs w:val="24"/>
          <w:lang w:eastAsia="zh-CN"/>
        </w:rPr>
      </w:pPr>
      <w:r>
        <w:rPr>
          <w:rFonts w:eastAsia="仿宋_GB2312"/>
          <w:color w:val="auto"/>
          <w:sz w:val="28"/>
          <w:szCs w:val="24"/>
        </w:rPr>
        <w:t>提名奖项：自然科学奖、技术发明奖、科学技术进步奖</w:t>
      </w:r>
      <w:r>
        <w:rPr>
          <w:rFonts w:hint="eastAsia" w:eastAsia="仿宋_GB2312"/>
          <w:color w:val="auto"/>
          <w:sz w:val="28"/>
          <w:szCs w:val="24"/>
          <w:lang w:eastAsia="zh-CN"/>
        </w:rPr>
        <w:t>（</w:t>
      </w:r>
      <w:r>
        <w:rPr>
          <w:rFonts w:hint="eastAsia" w:eastAsia="仿宋_GB2312"/>
          <w:color w:val="auto"/>
          <w:sz w:val="28"/>
          <w:szCs w:val="24"/>
        </w:rPr>
        <w:t>公示7个工作日</w:t>
      </w:r>
      <w:r>
        <w:rPr>
          <w:rFonts w:hint="eastAsia" w:eastAsia="仿宋_GB2312"/>
          <w:color w:val="auto"/>
          <w:sz w:val="28"/>
          <w:szCs w:val="24"/>
          <w:lang w:eastAsia="zh-CN"/>
        </w:rPr>
        <w:t>）</w:t>
      </w:r>
    </w:p>
    <w:p>
      <w:pPr>
        <w:spacing w:line="440" w:lineRule="exact"/>
        <w:outlineLvl w:val="1"/>
        <w:rPr>
          <w:rFonts w:hint="eastAsia" w:eastAsia="仿宋_GB2312"/>
          <w:color w:val="auto"/>
          <w:sz w:val="28"/>
          <w:szCs w:val="24"/>
          <w:lang w:eastAsia="zh-CN"/>
        </w:rPr>
      </w:pPr>
    </w:p>
    <w:tbl>
      <w:tblPr>
        <w:tblStyle w:val="4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eastAsia" w:eastAsia="仿宋_GB2312"/>
                <w:b w:val="0"/>
                <w:bCs w:val="0"/>
                <w:color w:val="auto"/>
                <w:sz w:val="28"/>
                <w:lang w:eastAsia="zh-CN"/>
              </w:rPr>
              <w:t>项目</w:t>
            </w: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名称</w:t>
            </w:r>
          </w:p>
        </w:tc>
        <w:tc>
          <w:tcPr>
            <w:tcW w:w="6755" w:type="dxa"/>
            <w:noWrap w:val="0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755" w:type="dxa"/>
            <w:noWrap w:val="0"/>
            <w:vAlign w:val="center"/>
          </w:tcPr>
          <w:p>
            <w:pPr>
              <w:jc w:val="center"/>
              <w:rPr>
                <w:rStyle w:val="6"/>
                <w:rFonts w:eastAsia="仿宋_GB2312"/>
                <w:b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  <w:r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  <w:lang w:val="en"/>
              </w:rPr>
              <w:t>/</w:t>
            </w:r>
            <w:r>
              <w:rPr>
                <w:rStyle w:val="6"/>
                <w:rFonts w:eastAsia="仿宋"/>
                <w:b w:val="0"/>
                <w:bCs w:val="0"/>
                <w:color w:val="auto"/>
                <w:sz w:val="28"/>
              </w:rPr>
              <w:t>提名专家</w:t>
            </w:r>
          </w:p>
        </w:tc>
        <w:tc>
          <w:tcPr>
            <w:tcW w:w="6755" w:type="dxa"/>
            <w:noWrap w:val="0"/>
            <w:vAlign w:val="center"/>
          </w:tcPr>
          <w:p>
            <w:pPr>
              <w:contextualSpacing/>
              <w:jc w:val="left"/>
              <w:rPr>
                <w:rFonts w:hint="default" w:eastAsia="仿宋_GB2312"/>
                <w:color w:val="auto"/>
                <w:sz w:val="24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32"/>
                <w:lang w:val="en-US" w:eastAsia="zh-CN"/>
              </w:rPr>
              <w:t>单位名称</w:t>
            </w:r>
            <w:r>
              <w:rPr>
                <w:rFonts w:hint="default" w:eastAsia="仿宋_GB2312"/>
                <w:color w:val="auto"/>
                <w:sz w:val="24"/>
                <w:szCs w:val="32"/>
                <w:lang w:val="en" w:eastAsia="zh-CN"/>
              </w:rPr>
              <w:t>/</w:t>
            </w:r>
          </w:p>
          <w:p>
            <w:pPr>
              <w:contextualSpacing/>
              <w:jc w:val="left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专家姓名1（责任专家）、工作单位、职称、学科专业；</w:t>
            </w:r>
          </w:p>
          <w:p>
            <w:pPr>
              <w:contextualSpacing/>
              <w:jc w:val="left"/>
              <w:rPr>
                <w:rFonts w:eastAsia="仿宋_GB2312"/>
                <w:color w:val="auto"/>
                <w:sz w:val="24"/>
                <w:szCs w:val="32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专家姓名2、工作单位、职称、学科专业；</w:t>
            </w:r>
          </w:p>
          <w:p>
            <w:pPr>
              <w:contextualSpacing/>
              <w:jc w:val="both"/>
              <w:rPr>
                <w:rFonts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sz w:val="24"/>
                <w:szCs w:val="32"/>
              </w:rPr>
              <w:t>专家姓名3、工作单位、职称、学科专业；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6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55" w:type="dxa"/>
            <w:noWrap w:val="0"/>
            <w:vAlign w:val="center"/>
          </w:tcPr>
          <w:p>
            <w:pPr>
              <w:contextualSpacing/>
              <w:jc w:val="center"/>
              <w:rPr>
                <w:rFonts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z w:val="28"/>
                <w:szCs w:val="24"/>
                <w:lang w:eastAsia="zh-CN"/>
              </w:rPr>
              <w:t>项目简介</w:t>
            </w:r>
          </w:p>
        </w:tc>
        <w:tc>
          <w:tcPr>
            <w:tcW w:w="67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7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提名书的代表性论文专著目录、主要知识产权和标准规范目录。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4"/>
                <w:lang w:val="en" w:eastAsia="zh-CN" w:bidi="ar-SA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755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姓名，排名1，技术职称，工作单位；</w:t>
            </w:r>
          </w:p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姓名，排名2，技术职称，工作单位；</w:t>
            </w:r>
          </w:p>
          <w:p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姓名，排名3，技术职称，工作单位；</w:t>
            </w:r>
          </w:p>
          <w:p>
            <w:pPr>
              <w:spacing w:line="440" w:lineRule="exact"/>
              <w:rPr>
                <w:rFonts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8" w:hRule="atLeast"/>
          <w:jc w:val="center"/>
        </w:trPr>
        <w:tc>
          <w:tcPr>
            <w:tcW w:w="2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75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1.单位名称：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2.单位名称：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3.单位名称：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……</w:t>
            </w:r>
          </w:p>
        </w:tc>
      </w:tr>
    </w:tbl>
    <w:p/>
    <w:p>
      <w:pPr>
        <w:spacing w:line="440" w:lineRule="exact"/>
        <w:ind w:firstLine="0" w:firstLineChars="0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Mar w:top="1440" w:right="1417" w:bottom="1440" w:left="1587" w:header="72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1" w:name="_GoBack"/>
    <w:bookmarkEnd w:id="1"/>
    <w:r>
      <w:rPr>
        <w:sz w:val="18"/>
      </w:rPr>
      <w:pict>
        <v:shape id="_x0000_s4097" o:spid="_x0000_s4097" o:spt="202" type="#_x0000_t202" style="position:absolute;left:0pt;margin-left:385.95pt;margin-top:-7.3pt;height:18.5pt;width:76.7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>
            <w:txbxContent>
              <w:p>
                <w:pPr>
                  <w:snapToGrid w:val="0"/>
                  <w:ind w:right="40" w:rightChars="1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500"/>
  <w:hyphenationZone w:val="360"/>
  <w:drawingGridHorizontalSpacing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suppressSpBfAfterPgBrk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ADE9371"/>
    <w:rsid w:val="3ECB47D7"/>
    <w:rsid w:val="6FF74C7A"/>
    <w:rsid w:val="7ADC37DD"/>
    <w:rsid w:val="7BFF7F87"/>
    <w:rsid w:val="7EEF20F4"/>
    <w:rsid w:val="7F5F3CBC"/>
    <w:rsid w:val="7FE9B98C"/>
    <w:rsid w:val="7FEB61FC"/>
    <w:rsid w:val="D8FF364E"/>
    <w:rsid w:val="F32E5334"/>
    <w:rsid w:val="FFFF4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162</Characters>
  <Lines>0</Lines>
  <Paragraphs>0</Paragraphs>
  <TotalTime>5</TotalTime>
  <ScaleCrop>false</ScaleCrop>
  <LinksUpToDate>false</LinksUpToDate>
  <CharactersWithSpaces>162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2020-06-18T15:39:00Z</dcterms:created>
  <dc:creator>唐欢</dc:creator>
  <cp:lastModifiedBy>greatwall</cp:lastModifiedBy>
  <dcterms:modified xsi:type="dcterms:W3CDTF">2022-10-26T15:04:19Z</dcterms:modified>
  <dc:title> 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