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lang w:eastAsia="zh-CN"/>
        </w:rPr>
        <w:t>我校师生</w:t>
      </w:r>
      <w:r>
        <w:rPr>
          <w:rFonts w:hint="eastAsia" w:asciiTheme="majorEastAsia" w:hAnsiTheme="majorEastAsia" w:eastAsiaTheme="majorEastAsia" w:cstheme="majorEastAsia"/>
          <w:b/>
          <w:bCs w:val="0"/>
          <w:sz w:val="36"/>
          <w:szCs w:val="36"/>
        </w:rPr>
        <w:t>在海南省第</w:t>
      </w:r>
      <w:r>
        <w:rPr>
          <w:rFonts w:hint="eastAsia" w:asciiTheme="majorEastAsia" w:hAnsiTheme="majorEastAsia" w:eastAsiaTheme="majorEastAsia" w:cstheme="majorEastAsia"/>
          <w:b/>
          <w:bCs w:val="0"/>
          <w:sz w:val="36"/>
          <w:szCs w:val="36"/>
          <w:lang w:eastAsia="zh-CN"/>
        </w:rPr>
        <w:t>六</w:t>
      </w:r>
      <w:r>
        <w:rPr>
          <w:rFonts w:hint="eastAsia" w:asciiTheme="majorEastAsia" w:hAnsiTheme="majorEastAsia" w:eastAsiaTheme="majorEastAsia" w:cstheme="majorEastAsia"/>
          <w:b/>
          <w:bCs w:val="0"/>
          <w:sz w:val="36"/>
          <w:szCs w:val="36"/>
        </w:rPr>
        <w:t>届大学生结构设计</w:t>
      </w:r>
      <w:r>
        <w:rPr>
          <w:rFonts w:hint="eastAsia" w:asciiTheme="majorEastAsia" w:hAnsiTheme="majorEastAsia" w:eastAsiaTheme="majorEastAsia" w:cstheme="majorEastAsia"/>
          <w:b/>
          <w:bCs w:val="0"/>
          <w:sz w:val="36"/>
          <w:szCs w:val="36"/>
          <w:lang w:eastAsia="zh-CN"/>
        </w:rPr>
        <w:t>竞</w:t>
      </w:r>
      <w:r>
        <w:rPr>
          <w:rFonts w:hint="eastAsia" w:asciiTheme="majorEastAsia" w:hAnsiTheme="majorEastAsia" w:eastAsiaTheme="majorEastAsia" w:cstheme="majorEastAsia"/>
          <w:b/>
          <w:bCs w:val="0"/>
          <w:sz w:val="36"/>
          <w:szCs w:val="36"/>
        </w:rPr>
        <w:t>赛中</w:t>
      </w:r>
    </w:p>
    <w:p>
      <w:pPr>
        <w:pStyle w:val="2"/>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喜获佳绩</w:t>
      </w:r>
    </w:p>
    <w:p>
      <w:pPr>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eastAsia" w:ascii="Times New Roman" w:hAnsi="Times New Roman" w:cs="Times New Roman"/>
          <w:color w:val="auto"/>
          <w:sz w:val="28"/>
          <w:szCs w:val="28"/>
          <w:lang w:eastAsia="zh-CN"/>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2018年</w:t>
      </w:r>
      <w:r>
        <w:rPr>
          <w:rFonts w:hint="eastAsia" w:asciiTheme="minorEastAsia" w:hAnsiTheme="minorEastAsia" w:eastAsiaTheme="minorEastAsia" w:cstheme="minorEastAsia"/>
          <w:sz w:val="28"/>
          <w:szCs w:val="28"/>
        </w:rPr>
        <w:t>6月11日，</w:t>
      </w:r>
      <w:r>
        <w:rPr>
          <w:rFonts w:hint="eastAsia" w:asciiTheme="minorEastAsia" w:hAnsiTheme="minorEastAsia" w:cstheme="minorEastAsia"/>
          <w:sz w:val="28"/>
          <w:szCs w:val="28"/>
          <w:lang w:eastAsia="zh-CN"/>
        </w:rPr>
        <w:t>由海南省土木建筑学会和海南省力学学会主办，海南大学承办的</w:t>
      </w:r>
      <w:r>
        <w:rPr>
          <w:rFonts w:hint="eastAsia" w:asciiTheme="minorEastAsia" w:hAnsiTheme="minorEastAsia" w:eastAsiaTheme="minorEastAsia" w:cstheme="minorEastAsia"/>
          <w:sz w:val="28"/>
          <w:szCs w:val="28"/>
        </w:rPr>
        <w:t>海南省第</w:t>
      </w:r>
      <w:r>
        <w:rPr>
          <w:rFonts w:hint="eastAsia" w:asciiTheme="minorEastAsia" w:hAnsiTheme="minorEastAsia" w:cstheme="minorEastAsia"/>
          <w:sz w:val="28"/>
          <w:szCs w:val="28"/>
          <w:lang w:eastAsia="zh-CN"/>
        </w:rPr>
        <w:t>六</w:t>
      </w:r>
      <w:r>
        <w:rPr>
          <w:rFonts w:hint="eastAsia" w:asciiTheme="minorEastAsia" w:hAnsiTheme="minorEastAsia" w:eastAsiaTheme="minorEastAsia" w:cstheme="minorEastAsia"/>
          <w:sz w:val="28"/>
          <w:szCs w:val="28"/>
        </w:rPr>
        <w:t>届大学生结构设计竞赛在</w:t>
      </w:r>
      <w:r>
        <w:rPr>
          <w:rFonts w:hint="eastAsia" w:asciiTheme="minorEastAsia" w:hAnsiTheme="minorEastAsia" w:cstheme="minorEastAsia"/>
          <w:sz w:val="28"/>
          <w:szCs w:val="28"/>
          <w:lang w:eastAsia="zh-CN"/>
        </w:rPr>
        <w:t>海南大学思源学堂</w:t>
      </w:r>
      <w:r>
        <w:rPr>
          <w:rFonts w:hint="eastAsia" w:asciiTheme="minorEastAsia" w:hAnsiTheme="minorEastAsia" w:eastAsiaTheme="minorEastAsia" w:cstheme="minorEastAsia"/>
          <w:sz w:val="28"/>
          <w:szCs w:val="28"/>
          <w:lang w:eastAsia="zh-CN"/>
        </w:rPr>
        <w:t>圆满落下帷幕</w:t>
      </w:r>
      <w:r>
        <w:rPr>
          <w:rFonts w:hint="eastAsia" w:asciiTheme="minorEastAsia" w:hAnsiTheme="minorEastAsia" w:eastAsiaTheme="minorEastAsia" w:cstheme="minorEastAsia"/>
          <w:sz w:val="28"/>
          <w:szCs w:val="28"/>
        </w:rPr>
        <w:t>。经过</w:t>
      </w:r>
      <w:r>
        <w:rPr>
          <w:rFonts w:hint="eastAsia" w:asciiTheme="minorEastAsia" w:hAnsiTheme="minorEastAsia" w:eastAsiaTheme="minorEastAsia" w:cstheme="minorEastAsia"/>
          <w:sz w:val="28"/>
          <w:szCs w:val="28"/>
          <w:lang w:val="en-US" w:eastAsia="zh-CN"/>
        </w:rPr>
        <w:t>3天激烈的</w:t>
      </w:r>
      <w:r>
        <w:rPr>
          <w:rFonts w:hint="eastAsia" w:asciiTheme="minorEastAsia" w:hAnsiTheme="minorEastAsia" w:eastAsiaTheme="minorEastAsia" w:cstheme="minorEastAsia"/>
          <w:sz w:val="28"/>
          <w:szCs w:val="28"/>
        </w:rPr>
        <w:t>角逐，</w:t>
      </w:r>
      <w:r>
        <w:rPr>
          <w:rFonts w:hint="eastAsia" w:asciiTheme="minorEastAsia" w:hAnsiTheme="minorEastAsia" w:cstheme="minorEastAsia"/>
          <w:sz w:val="28"/>
          <w:szCs w:val="28"/>
          <w:lang w:eastAsia="zh-CN"/>
        </w:rPr>
        <w:t>在</w:t>
      </w:r>
      <w:r>
        <w:rPr>
          <w:rFonts w:hint="eastAsia" w:asciiTheme="minorEastAsia" w:hAnsiTheme="minorEastAsia" w:eastAsiaTheme="minorEastAsia" w:cstheme="minorEastAsia"/>
          <w:color w:val="auto"/>
          <w:sz w:val="28"/>
          <w:szCs w:val="28"/>
        </w:rPr>
        <w:t>我</w:t>
      </w:r>
      <w:r>
        <w:rPr>
          <w:rFonts w:hint="eastAsia" w:asciiTheme="minorEastAsia" w:hAnsiTheme="minorEastAsia" w:eastAsiaTheme="minorEastAsia" w:cstheme="minorEastAsia"/>
          <w:color w:val="auto"/>
          <w:sz w:val="28"/>
          <w:szCs w:val="28"/>
          <w:lang w:eastAsia="zh-CN"/>
        </w:rPr>
        <w:t>校</w:t>
      </w:r>
      <w:r>
        <w:rPr>
          <w:rFonts w:hint="eastAsia" w:asciiTheme="minorEastAsia" w:hAnsiTheme="minorEastAsia" w:cstheme="minorEastAsia"/>
          <w:color w:val="auto"/>
          <w:sz w:val="28"/>
          <w:szCs w:val="28"/>
          <w:lang w:eastAsia="zh-CN"/>
        </w:rPr>
        <w:t>于英教授带领下，彭勇、乔晨旭和张雅娴三位指导教师指导下，</w:t>
      </w:r>
      <w:r>
        <w:rPr>
          <w:rFonts w:hint="eastAsia" w:asciiTheme="minorEastAsia" w:hAnsi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rPr>
        <w:t>支</w:t>
      </w:r>
      <w:r>
        <w:rPr>
          <w:rFonts w:hint="eastAsia" w:asciiTheme="minorEastAsia" w:hAnsiTheme="minorEastAsia" w:eastAsiaTheme="minorEastAsia" w:cstheme="minorEastAsia"/>
          <w:color w:val="auto"/>
          <w:sz w:val="28"/>
          <w:szCs w:val="28"/>
          <w:lang w:eastAsia="zh-CN"/>
        </w:rPr>
        <w:t>参赛队分别获得</w:t>
      </w:r>
      <w:r>
        <w:rPr>
          <w:rFonts w:hint="eastAsia" w:asciiTheme="minorEastAsia" w:hAnsiTheme="minorEastAsia" w:cstheme="minorEastAsia"/>
          <w:color w:val="auto"/>
          <w:sz w:val="28"/>
          <w:szCs w:val="28"/>
          <w:lang w:eastAsia="zh-CN"/>
        </w:rPr>
        <w:t>两个二等奖和一个三</w:t>
      </w:r>
      <w:r>
        <w:rPr>
          <w:rFonts w:hint="eastAsia" w:asciiTheme="minorEastAsia" w:hAnsiTheme="minorEastAsia" w:eastAsiaTheme="minorEastAsia" w:cstheme="minorEastAsia"/>
          <w:color w:val="auto"/>
          <w:sz w:val="28"/>
          <w:szCs w:val="28"/>
          <w:lang w:eastAsia="zh-CN"/>
        </w:rPr>
        <w:t>等奖</w:t>
      </w:r>
      <w:r>
        <w:rPr>
          <w:rFonts w:hint="eastAsia" w:asciiTheme="minorEastAsia" w:hAnsiTheme="minorEastAsia" w:cstheme="minorEastAsia"/>
          <w:color w:val="auto"/>
          <w:sz w:val="28"/>
          <w:szCs w:val="28"/>
          <w:lang w:eastAsia="zh-CN"/>
        </w:rPr>
        <w:t>，</w:t>
      </w:r>
      <w:r>
        <w:rPr>
          <w:rFonts w:hint="eastAsia" w:ascii="Times New Roman" w:hAnsi="Times New Roman" w:cs="Times New Roman"/>
          <w:color w:val="auto"/>
          <w:sz w:val="28"/>
          <w:szCs w:val="28"/>
          <w:lang w:eastAsia="zh-CN"/>
        </w:rPr>
        <w:t>取得了优良的成绩。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cs="Times New Roman"/>
          <w:color w:val="auto"/>
          <w:sz w:val="28"/>
          <w:szCs w:val="28"/>
          <w:lang w:eastAsia="zh-CN"/>
        </w:rPr>
      </w:pPr>
      <w:r>
        <w:rPr>
          <w:rFonts w:hint="eastAsia" w:ascii="Times New Roman" w:hAnsi="Times New Roman" w:cs="Times New Roman"/>
          <w:color w:val="auto"/>
          <w:sz w:val="28"/>
          <w:szCs w:val="28"/>
          <w:lang w:eastAsia="zh-CN"/>
        </w:rPr>
        <w:drawing>
          <wp:inline distT="0" distB="0" distL="114300" distR="114300">
            <wp:extent cx="5229860" cy="3031490"/>
            <wp:effectExtent l="0" t="0" r="8890" b="16510"/>
            <wp:docPr id="4" name="图片 4" descr="IMG_20180609_1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80609_114001"/>
                    <pic:cNvPicPr>
                      <a:picLocks noChangeAspect="1"/>
                    </pic:cNvPicPr>
                  </pic:nvPicPr>
                  <pic:blipFill>
                    <a:blip r:embed="rId5"/>
                    <a:stretch>
                      <a:fillRect/>
                    </a:stretch>
                  </pic:blipFill>
                  <pic:spPr>
                    <a:xfrm>
                      <a:off x="0" y="0"/>
                      <a:ext cx="5229860" cy="3031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cs="Times New Roman"/>
          <w:color w:val="auto"/>
          <w:sz w:val="28"/>
          <w:szCs w:val="28"/>
          <w:lang w:eastAsia="zh-CN"/>
        </w:rPr>
      </w:pPr>
      <w:r>
        <w:rPr>
          <w:rFonts w:hint="eastAsia" w:ascii="Times New Roman" w:hAnsi="Times New Roman" w:cs="Times New Roman"/>
          <w:color w:val="auto"/>
          <w:sz w:val="28"/>
          <w:szCs w:val="28"/>
          <w:lang w:eastAsia="zh-CN"/>
        </w:rPr>
        <w:drawing>
          <wp:inline distT="0" distB="0" distL="114300" distR="114300">
            <wp:extent cx="5266055" cy="2871470"/>
            <wp:effectExtent l="0" t="0" r="10795" b="5080"/>
            <wp:docPr id="3" name="图片 3" descr="Cache_7235f5662a320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ache_7235f5662a320ad0."/>
                    <pic:cNvPicPr>
                      <a:picLocks noChangeAspect="1"/>
                    </pic:cNvPicPr>
                  </pic:nvPicPr>
                  <pic:blipFill>
                    <a:blip r:embed="rId6"/>
                    <a:stretch>
                      <a:fillRect/>
                    </a:stretch>
                  </pic:blipFill>
                  <pic:spPr>
                    <a:xfrm>
                      <a:off x="0" y="0"/>
                      <a:ext cx="5266055" cy="28714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textAlignment w:val="auto"/>
        <w:outlineLvl w:val="9"/>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 xml:space="preserve"> </w:t>
      </w:r>
      <w:r>
        <w:rPr>
          <w:rFonts w:hint="eastAsia" w:ascii="Times New Roman" w:hAnsi="Times New Roman" w:cs="Times New Roman" w:eastAsiaTheme="minorEastAsia"/>
          <w:color w:val="auto"/>
          <w:sz w:val="28"/>
          <w:szCs w:val="28"/>
          <w:lang w:eastAsia="zh-CN"/>
        </w:rPr>
        <w:t>此次竞赛共有来自海南大学、海口经济学院、海南科技职业学院、海南职业技术学院等4所省内高校的50多支队伍、近160名学生参赛。我校学子在赛前刻苦</w:t>
      </w:r>
      <w:r>
        <w:rPr>
          <w:rFonts w:hint="eastAsia" w:ascii="Times New Roman" w:hAnsi="Times New Roman" w:cs="Times New Roman"/>
          <w:color w:val="auto"/>
          <w:sz w:val="28"/>
          <w:szCs w:val="28"/>
          <w:lang w:eastAsia="zh-CN"/>
        </w:rPr>
        <w:t>训练</w:t>
      </w:r>
      <w:r>
        <w:rPr>
          <w:rFonts w:hint="eastAsia" w:ascii="Times New Roman" w:hAnsi="Times New Roman" w:cs="Times New Roman" w:eastAsiaTheme="minorEastAsia"/>
          <w:color w:val="auto"/>
          <w:sz w:val="28"/>
          <w:szCs w:val="28"/>
          <w:lang w:eastAsia="zh-CN"/>
        </w:rPr>
        <w:t>，</w:t>
      </w:r>
      <w:r>
        <w:rPr>
          <w:rFonts w:hint="eastAsia" w:ascii="Times New Roman" w:hAnsi="Times New Roman" w:cs="Times New Roman"/>
          <w:color w:val="auto"/>
          <w:sz w:val="28"/>
          <w:szCs w:val="28"/>
          <w:lang w:eastAsia="zh-CN"/>
        </w:rPr>
        <w:t>赛中正常发挥，由乔晨旭老师指导的学生符征玠、陈小松、谢岸芽组成的代表队荣获二等奖，张雅娴老师指导的学生田果、侯华萌、彭兴瑞组成的代表队</w:t>
      </w:r>
      <w:r>
        <w:rPr>
          <w:rFonts w:hint="eastAsia" w:ascii="Times New Roman" w:hAnsi="Times New Roman" w:cs="Times New Roman"/>
          <w:color w:val="auto"/>
          <w:sz w:val="28"/>
          <w:szCs w:val="28"/>
          <w:lang w:val="en-US" w:eastAsia="zh-CN"/>
        </w:rPr>
        <w:t>荣获二等奖</w:t>
      </w:r>
      <w:r>
        <w:rPr>
          <w:rFonts w:hint="eastAsia" w:ascii="Times New Roman" w:hAnsi="Times New Roman" w:cs="Times New Roman" w:eastAsiaTheme="minorEastAsia"/>
          <w:color w:val="auto"/>
          <w:sz w:val="28"/>
          <w:szCs w:val="28"/>
          <w:lang w:val="en-US" w:eastAsia="zh-CN"/>
        </w:rPr>
        <w:t>，</w:t>
      </w:r>
      <w:r>
        <w:rPr>
          <w:rFonts w:hint="eastAsia" w:ascii="Times New Roman" w:hAnsi="Times New Roman" w:cs="Times New Roman"/>
          <w:color w:val="auto"/>
          <w:sz w:val="28"/>
          <w:szCs w:val="28"/>
          <w:lang w:eastAsia="zh-CN"/>
        </w:rPr>
        <w:t>彭勇老师指导的学生高湘粤、王德助、何燕婷组成的代表队荣获三等奖。</w:t>
      </w:r>
      <w:r>
        <w:rPr>
          <w:rFonts w:hint="eastAsia" w:ascii="Times New Roman" w:hAnsi="Times New Roman"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textAlignment w:val="auto"/>
        <w:outlineLvl w:val="9"/>
        <w:rPr>
          <w:rFonts w:hint="eastAsia" w:ascii="Times New Roman" w:hAnsi="Times New Roman" w:cs="Times New Roman" w:eastAsiaTheme="minorEastAsia"/>
          <w:color w:val="auto"/>
          <w:sz w:val="28"/>
          <w:szCs w:val="28"/>
          <w:lang w:eastAsia="zh-CN"/>
        </w:rPr>
      </w:pPr>
      <w:r>
        <w:rPr>
          <w:rFonts w:hint="eastAsia" w:ascii="Times New Roman" w:hAnsi="Times New Roman" w:cs="Times New Roman"/>
          <w:color w:val="auto"/>
          <w:sz w:val="28"/>
          <w:szCs w:val="28"/>
          <w:lang w:val="en-US" w:eastAsia="zh-CN"/>
        </w:rPr>
        <w:t>据悉</w:t>
      </w:r>
      <w:r>
        <w:rPr>
          <w:rFonts w:hint="eastAsia" w:ascii="Times New Roman" w:hAnsi="Times New Roman" w:cs="Times New Roman" w:eastAsiaTheme="minorEastAsia"/>
          <w:color w:val="auto"/>
          <w:sz w:val="28"/>
          <w:szCs w:val="28"/>
          <w:lang w:val="en-US" w:eastAsia="zh-CN"/>
        </w:rPr>
        <w:t>，</w:t>
      </w:r>
      <w:r>
        <w:rPr>
          <w:rFonts w:hint="default" w:ascii="Times New Roman" w:hAnsi="Times New Roman" w:cs="Times New Roman" w:eastAsiaTheme="minorEastAsia"/>
          <w:color w:val="auto"/>
          <w:sz w:val="28"/>
          <w:szCs w:val="28"/>
          <w:lang w:eastAsia="zh-CN"/>
        </w:rPr>
        <w:t>大学生结构设计大赛是教育部确认的大学生九大学科竞赛之一，是代表土木工程专业最</w:t>
      </w:r>
      <w:bookmarkStart w:id="0" w:name="_GoBack"/>
      <w:bookmarkEnd w:id="0"/>
      <w:r>
        <w:rPr>
          <w:rFonts w:hint="default" w:ascii="Times New Roman" w:hAnsi="Times New Roman" w:cs="Times New Roman" w:eastAsiaTheme="minorEastAsia"/>
          <w:color w:val="auto"/>
          <w:sz w:val="28"/>
          <w:szCs w:val="28"/>
          <w:lang w:eastAsia="zh-CN"/>
        </w:rPr>
        <w:t>高水平的学科竞赛。</w:t>
      </w:r>
      <w:r>
        <w:rPr>
          <w:rFonts w:hint="eastAsia" w:ascii="Times New Roman" w:hAnsi="Times New Roman" w:cs="Times New Roman" w:eastAsiaTheme="minorEastAsia"/>
          <w:color w:val="auto"/>
          <w:sz w:val="28"/>
          <w:szCs w:val="28"/>
          <w:lang w:eastAsia="zh-CN"/>
        </w:rPr>
        <w:t>本次竞赛题目为</w:t>
      </w:r>
      <w:r>
        <w:rPr>
          <w:rFonts w:hint="eastAsia" w:ascii="Times New Roman" w:hAnsi="Times New Roman" w:cs="Times New Roman"/>
          <w:color w:val="auto"/>
          <w:sz w:val="28"/>
          <w:szCs w:val="28"/>
          <w:lang w:eastAsia="zh-CN"/>
        </w:rPr>
        <w:t>大跨度屋面</w:t>
      </w:r>
      <w:r>
        <w:rPr>
          <w:rFonts w:hint="eastAsia" w:ascii="Times New Roman" w:hAnsi="Times New Roman" w:cs="Times New Roman" w:eastAsiaTheme="minorEastAsia"/>
          <w:color w:val="auto"/>
          <w:sz w:val="28"/>
          <w:szCs w:val="28"/>
          <w:lang w:eastAsia="zh-CN"/>
        </w:rPr>
        <w:t>结构设计与制作，是针对我省土木建筑类在校大学生的具有创造性和挑战性的科技竞赛</w:t>
      </w:r>
      <w:r>
        <w:rPr>
          <w:rFonts w:hint="eastAsia" w:ascii="Times New Roman" w:hAnsi="Times New Roman" w:cs="Times New Roman"/>
          <w:color w:val="auto"/>
          <w:sz w:val="28"/>
          <w:szCs w:val="28"/>
          <w:lang w:eastAsia="zh-CN"/>
        </w:rPr>
        <w:t>。</w:t>
      </w:r>
      <w:r>
        <w:rPr>
          <w:rFonts w:hint="eastAsia" w:ascii="Times New Roman" w:hAnsi="Times New Roman" w:cs="Times New Roman" w:eastAsiaTheme="minorEastAsia"/>
          <w:color w:val="auto"/>
          <w:sz w:val="28"/>
          <w:szCs w:val="28"/>
          <w:lang w:eastAsia="zh-CN"/>
        </w:rPr>
        <w:t>具有技术方案的创新、参赛规模的扩大与组织形式的突破等显著特点</w:t>
      </w:r>
      <w:r>
        <w:rPr>
          <w:rFonts w:hint="eastAsia" w:ascii="Times New Roman" w:hAnsi="Times New Roman" w:cs="Times New Roman"/>
          <w:color w:val="auto"/>
          <w:sz w:val="28"/>
          <w:szCs w:val="28"/>
          <w:lang w:eastAsia="zh-CN"/>
        </w:rPr>
        <w:t>。</w:t>
      </w:r>
      <w:r>
        <w:rPr>
          <w:rFonts w:hint="eastAsia" w:ascii="Times New Roman" w:hAnsi="Times New Roman" w:cs="Times New Roman" w:eastAsiaTheme="minorEastAsia"/>
          <w:color w:val="auto"/>
          <w:sz w:val="28"/>
          <w:szCs w:val="28"/>
          <w:lang w:eastAsia="zh-CN"/>
        </w:rPr>
        <w:t>旨在通过土木类专业大学生对基础知识的综合运用，多方位培养大学生的创新思维、实际动手能力和团队意识，进一步加强高校在相关领域之间的合作交流，推动高等教育教学改革，培养符合时代要求的、具有创新精神和创新能力的高素质专业人才，使高校的创新教育落到实处。</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textAlignment w:val="auto"/>
        <w:outlineLvl w:val="9"/>
        <w:rPr>
          <w:rFonts w:hint="eastAsia" w:ascii="Times New Roman" w:hAnsi="Times New Roman" w:cs="Times New Roman" w:eastAsiaTheme="minorEastAsia"/>
          <w:color w:val="auto"/>
          <w:sz w:val="28"/>
          <w:szCs w:val="28"/>
          <w:lang w:val="en-US" w:eastAsia="zh-CN"/>
        </w:rPr>
      </w:pPr>
      <w:r>
        <w:rPr>
          <w:rFonts w:hint="eastAsia" w:ascii="Times New Roman" w:hAnsi="Times New Roman" w:cs="Times New Roman" w:eastAsiaTheme="minor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textAlignment w:val="auto"/>
        <w:outlineLvl w:val="9"/>
        <w:rPr>
          <w:rFonts w:hint="eastAsia" w:ascii="Times New Roman" w:hAnsi="Times New Roman" w:cs="Times New Roman" w:eastAsiaTheme="minorEastAsia"/>
          <w:color w:val="auto"/>
          <w:sz w:val="28"/>
          <w:szCs w:val="28"/>
          <w:lang w:val="en-US" w:eastAsia="zh-CN"/>
        </w:rPr>
      </w:pPr>
      <w:r>
        <w:rPr>
          <w:rFonts w:hint="eastAsia" w:ascii="Times New Roman" w:hAnsi="Times New Roman" w:cs="Times New Roman" w:eastAsiaTheme="minor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textAlignment w:val="auto"/>
        <w:outlineLvl w:val="9"/>
        <w:rPr>
          <w:rFonts w:hint="eastAsia" w:asciiTheme="minorEastAsia" w:hAnsiTheme="minorEastAsia" w:cstheme="minorEastAsia"/>
          <w:sz w:val="21"/>
          <w:szCs w:val="21"/>
          <w:lang w:val="en-US" w:eastAsia="zh-CN"/>
        </w:rPr>
      </w:pPr>
      <w:r>
        <w:rPr>
          <w:rFonts w:hint="eastAsia" w:ascii="Times New Roman" w:hAnsi="Times New Roman" w:cs="Times New Roman"/>
          <w:color w:val="auto"/>
          <w:sz w:val="28"/>
          <w:szCs w:val="28"/>
          <w:lang w:val="en-US" w:eastAsia="zh-CN"/>
        </w:rPr>
        <w:t xml:space="preserve">                                （城建学院供稿）</w:t>
      </w:r>
      <w:r>
        <w:rPr>
          <w:rFonts w:hint="eastAsia" w:asciiTheme="minorEastAsia" w:hAnsiTheme="minorEastAsia" w:cstheme="minor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Theme="minorEastAsia" w:hAnsiTheme="minorEastAsia" w:cstheme="minorEastAsia"/>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Theme="minorEastAsia" w:hAnsiTheme="minorEastAsia" w:cstheme="minorEastAsia"/>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2702"/>
    <w:rsid w:val="08684E12"/>
    <w:rsid w:val="0DC035D7"/>
    <w:rsid w:val="1456192D"/>
    <w:rsid w:val="19161AF0"/>
    <w:rsid w:val="1C8745F6"/>
    <w:rsid w:val="1CC67346"/>
    <w:rsid w:val="212D400A"/>
    <w:rsid w:val="265C68D2"/>
    <w:rsid w:val="274E5568"/>
    <w:rsid w:val="2FC6744D"/>
    <w:rsid w:val="31FC7602"/>
    <w:rsid w:val="3A8F07EC"/>
    <w:rsid w:val="3D831314"/>
    <w:rsid w:val="3EF8710E"/>
    <w:rsid w:val="453F16A2"/>
    <w:rsid w:val="517C73FA"/>
    <w:rsid w:val="52A847CF"/>
    <w:rsid w:val="52B03495"/>
    <w:rsid w:val="74483586"/>
    <w:rsid w:val="7452379F"/>
    <w:rsid w:val="764729EA"/>
    <w:rsid w:val="7C923026"/>
    <w:rsid w:val="7ED96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2017-06-13T08:31:00Z</cp:lastPrinted>
  <dcterms:modified xsi:type="dcterms:W3CDTF">2018-06-15T01:22:44Z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